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2C74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2C31C" wp14:editId="2CD3C292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8F8B" w14:textId="77777777"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087AC0" w14:textId="77777777"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3B59D484" w14:textId="77777777"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03AB1B6" w14:textId="02B13E90" w:rsidR="00B45C70" w:rsidRDefault="003B6F43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B45C7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B45C7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6C039DA" w14:textId="77777777"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7785CE0" w14:textId="77777777"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2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14:paraId="06CD8F8B" w14:textId="77777777"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087AC0" w14:textId="77777777"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3B59D484" w14:textId="77777777"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03AB1B6" w14:textId="02B13E90" w:rsidR="00B45C70" w:rsidRDefault="003B6F43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B45C7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B45C7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6C039DA" w14:textId="77777777"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7785CE0" w14:textId="77777777"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3A7270">
        <w:rPr>
          <w:rFonts w:ascii="Garamond" w:hAnsi="Garamond"/>
          <w:sz w:val="20"/>
          <w:szCs w:val="20"/>
        </w:rPr>
        <w:t>for each person served.</w:t>
      </w:r>
    </w:p>
    <w:p w14:paraId="360E5CFF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60126A0B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3D7B05CF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339A9990" w14:textId="77777777" w:rsidR="00E11FB6" w:rsidRDefault="003A0E10" w:rsidP="00E11FB6">
      <w:pPr>
        <w:rPr>
          <w:rFonts w:ascii="Garamond" w:hAnsi="Garamond"/>
          <w:b/>
          <w:i/>
        </w:rPr>
      </w:pPr>
      <w:r w:rsidRPr="001D4489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4D01E81A" w14:textId="77777777" w:rsidR="003A0E10" w:rsidRDefault="003A0E10" w:rsidP="003A0E10">
      <w:pPr>
        <w:rPr>
          <w:rFonts w:ascii="Garamond" w:hAnsi="Garamond"/>
          <w:b/>
          <w:sz w:val="22"/>
          <w:szCs w:val="22"/>
        </w:rPr>
      </w:pPr>
    </w:p>
    <w:p w14:paraId="5D320F86" w14:textId="77777777" w:rsidR="003A0E10" w:rsidRDefault="003A0E10" w:rsidP="003A0E10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14:paraId="648A7EF7" w14:textId="77777777" w:rsidR="003A0E10" w:rsidRPr="001D4489" w:rsidRDefault="003A0E10" w:rsidP="003A0E10">
      <w:pPr>
        <w:rPr>
          <w:rFonts w:ascii="Garamond" w:hAnsi="Garamond"/>
          <w:b/>
          <w:sz w:val="22"/>
          <w:szCs w:val="22"/>
        </w:rPr>
      </w:pPr>
    </w:p>
    <w:p w14:paraId="3035AA2A" w14:textId="77777777" w:rsidR="002D6C22" w:rsidRDefault="002D6C22" w:rsidP="002D6C2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15CDDE55" w14:textId="77777777" w:rsidR="002D6C22" w:rsidRDefault="002D6C22" w:rsidP="002D6C2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15D72AE3" w14:textId="77777777" w:rsidR="002D6C22" w:rsidRDefault="002D6C22" w:rsidP="002D6C22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14:paraId="7A950F4B" w14:textId="77777777" w:rsidR="003A0E10" w:rsidRDefault="003A0E10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43789F5D" w14:textId="77777777" w:rsidR="00F86BC8" w:rsidRPr="000D1E23" w:rsidRDefault="00F86BC8" w:rsidP="00F86BC8">
      <w:pPr>
        <w:tabs>
          <w:tab w:val="left" w:pos="3420"/>
        </w:tabs>
        <w:rPr>
          <w:rFonts w:ascii="Garamond" w:hAnsi="Garamond"/>
          <w:b/>
        </w:rPr>
      </w:pPr>
      <w:r w:rsidRPr="000D1E23">
        <w:rPr>
          <w:rFonts w:ascii="Garamond" w:hAnsi="Garamond"/>
          <w:b/>
        </w:rPr>
        <w:t>Destination or residence at program exit:</w:t>
      </w:r>
    </w:p>
    <w:p w14:paraId="05869B04" w14:textId="77777777" w:rsidR="00F86BC8" w:rsidRPr="000D1E23" w:rsidRDefault="00F86BC8" w:rsidP="00F86BC8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17F58EF8" w14:textId="77777777" w:rsidR="002D6C22" w:rsidRPr="00696613" w:rsidRDefault="002D6C22" w:rsidP="002D6C2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27A8182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70C721A7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Host Home Shelter</w:t>
      </w:r>
    </w:p>
    <w:p w14:paraId="2263042C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4BA3D33E" w14:textId="77777777" w:rsidR="002D6C22" w:rsidRPr="00696613" w:rsidRDefault="002D6C22" w:rsidP="002D6C2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6EBC165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7D6731A7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AE8DE6F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52AA3173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6637DC9F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0817A36C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0DE509AE" w14:textId="77777777" w:rsidR="002D6C22" w:rsidRDefault="002D6C22" w:rsidP="002D6C2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6B10877" w14:textId="77777777" w:rsidR="002D6C22" w:rsidRPr="000F57A9" w:rsidRDefault="002D6C22" w:rsidP="002D6C22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09E962B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0EF3E0C4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3D027D78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23943C43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08D89DC0" w14:textId="77777777" w:rsidR="002D6C22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79288632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14:paraId="22B115E4" w14:textId="77777777" w:rsidR="002D6C22" w:rsidRDefault="002D6C22" w:rsidP="002D6C2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7EA18AB1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  <w:r w:rsidR="00DC4B9E">
        <w:rPr>
          <w:rFonts w:ascii="Garamond" w:hAnsi="Garamond"/>
          <w:sz w:val="22"/>
          <w:szCs w:val="22"/>
        </w:rPr>
        <w:t>, permanent tenure</w:t>
      </w:r>
    </w:p>
    <w:p w14:paraId="1652915A" w14:textId="77777777" w:rsidR="002D6C22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  <w:r w:rsidR="00DC4B9E">
        <w:rPr>
          <w:rFonts w:ascii="Garamond" w:hAnsi="Garamond"/>
          <w:sz w:val="22"/>
          <w:szCs w:val="22"/>
        </w:rPr>
        <w:t>, permanent tenure</w:t>
      </w:r>
    </w:p>
    <w:p w14:paraId="789EF6A5" w14:textId="77777777" w:rsidR="002D6C22" w:rsidRPr="00CD12BD" w:rsidRDefault="002D6C22" w:rsidP="002D6C22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14:paraId="056906B0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29325366" w14:textId="77777777" w:rsidR="002D6C22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0AB63225" w14:textId="77777777" w:rsidR="002D6C22" w:rsidRPr="00696613" w:rsidRDefault="002D6C22" w:rsidP="002D6C22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AAE70DD" w14:textId="77777777" w:rsidR="002D6C22" w:rsidRDefault="002D6C22" w:rsidP="002D6C22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612C8355" w14:textId="77777777" w:rsidR="002D6C22" w:rsidRDefault="002D6C22" w:rsidP="002D6C22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03B744CD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28D715AF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E67B0AA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Rental by Client With Other Ongoing </w:t>
      </w:r>
      <w:r w:rsidR="00DC4B9E">
        <w:rPr>
          <w:rFonts w:ascii="Garamond" w:hAnsi="Garamond"/>
          <w:sz w:val="22"/>
          <w:szCs w:val="22"/>
        </w:rPr>
        <w:t xml:space="preserve">Housing </w:t>
      </w:r>
      <w:r>
        <w:rPr>
          <w:rFonts w:ascii="Garamond" w:hAnsi="Garamond"/>
          <w:sz w:val="22"/>
          <w:szCs w:val="22"/>
        </w:rPr>
        <w:t>Subsidy</w:t>
      </w:r>
    </w:p>
    <w:p w14:paraId="4AF15EA5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8C8C792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Family Unification Program Voucher (FUP)</w:t>
      </w:r>
    </w:p>
    <w:p w14:paraId="399CE788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536B2EC9" w14:textId="77777777" w:rsidR="002D6C22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51EEC1D1" w14:textId="77777777" w:rsidR="002D6C22" w:rsidRPr="007E3EE7" w:rsidRDefault="002D6C22" w:rsidP="002D6C22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4F8E3EE0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1F0EE9F3" w14:textId="77777777" w:rsidR="002D6C22" w:rsidRPr="00696613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1A31C933" w14:textId="77777777" w:rsidR="002D6C22" w:rsidRDefault="002D6C22" w:rsidP="002D6C2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14:paraId="03006CAB" w14:textId="77777777" w:rsidR="002D6C22" w:rsidRPr="00DA3AE9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14:paraId="42558602" w14:textId="77777777" w:rsidR="002D6C22" w:rsidRPr="00DA3AE9" w:rsidRDefault="002D6C22" w:rsidP="002D6C22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14:paraId="6602C2CF" w14:textId="77777777" w:rsidR="002D6C22" w:rsidRPr="00DA3AE9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14:paraId="12F86601" w14:textId="77777777" w:rsidR="002D6C22" w:rsidRPr="00DA3AE9" w:rsidRDefault="002D6C22" w:rsidP="002D6C2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14:paraId="5E6DEFEE" w14:textId="77777777" w:rsidR="002D6C22" w:rsidRPr="00DA3AE9" w:rsidRDefault="002D6C22" w:rsidP="002D6C22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14:paraId="3A9A66D0" w14:textId="77777777" w:rsidR="002D6C22" w:rsidRPr="00DA3AE9" w:rsidRDefault="002D6C22" w:rsidP="002D6C22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14:paraId="5066FBE0" w14:textId="77777777"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14:paraId="19D990B3" w14:textId="77777777" w:rsidR="002D6C22" w:rsidRPr="004E4308" w:rsidRDefault="002D6C22" w:rsidP="002D6C22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="00AF62F9">
        <w:rPr>
          <w:rFonts w:ascii="Garamond" w:hAnsi="Garamond"/>
          <w:sz w:val="22"/>
          <w:szCs w:val="22"/>
        </w:rPr>
        <w:t xml:space="preserve"> </w:t>
      </w:r>
      <w:r w:rsidR="00AF62F9"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A90F214" w14:textId="77777777" w:rsidR="002D6C22" w:rsidRPr="004E4308" w:rsidRDefault="002D6C22" w:rsidP="002D6C22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30"/>
        <w:gridCol w:w="1890"/>
      </w:tblGrid>
      <w:tr w:rsidR="002D6C22" w:rsidRPr="00715331" w14:paraId="76B6ECCD" w14:textId="77777777" w:rsidTr="00AF62F9">
        <w:tc>
          <w:tcPr>
            <w:tcW w:w="3960" w:type="dxa"/>
            <w:tcBorders>
              <w:bottom w:val="single" w:sz="6" w:space="0" w:color="000000"/>
            </w:tcBorders>
            <w:shd w:val="pct15" w:color="auto" w:fill="auto"/>
          </w:tcPr>
          <w:p w14:paraId="35A3B4F2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14:paraId="64616CEC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089C7EBE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2D6C22" w14:paraId="1C0EACF0" w14:textId="77777777" w:rsidTr="00AF62F9">
        <w:tc>
          <w:tcPr>
            <w:tcW w:w="3960" w:type="dxa"/>
            <w:tcBorders>
              <w:top w:val="single" w:sz="6" w:space="0" w:color="000000"/>
            </w:tcBorders>
          </w:tcPr>
          <w:p w14:paraId="62A77400" w14:textId="77777777" w:rsidR="002D6C22" w:rsidRPr="00BF0253" w:rsidRDefault="002D6C22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AF62F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AF62F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AF62F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 w:rsidR="00AF62F9">
              <w:rPr>
                <w:rFonts w:ascii="Wingdings" w:hAnsi="Wingdings"/>
              </w:rPr>
              <w:t></w:t>
            </w:r>
            <w:r w:rsidR="00AF62F9"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  <w:tcBorders>
              <w:top w:val="single" w:sz="6" w:space="0" w:color="000000"/>
            </w:tcBorders>
          </w:tcPr>
          <w:p w14:paraId="4D1A03D5" w14:textId="77777777" w:rsidR="002D6C22" w:rsidRPr="00D43A2B" w:rsidRDefault="002D6C22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7A11E86E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0016DECE" w14:textId="77777777" w:rsidTr="00AF62F9">
        <w:tc>
          <w:tcPr>
            <w:tcW w:w="3960" w:type="dxa"/>
          </w:tcPr>
          <w:p w14:paraId="7A0D3918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6854399D" w14:textId="77777777" w:rsidR="002D6C22" w:rsidRDefault="002D6C22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2332B75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52292660" w14:textId="77777777" w:rsidTr="00AF62F9">
        <w:tc>
          <w:tcPr>
            <w:tcW w:w="3960" w:type="dxa"/>
          </w:tcPr>
          <w:p w14:paraId="086E3A44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07BDFA5F" w14:textId="77777777" w:rsidR="002D6C22" w:rsidRPr="00734706" w:rsidRDefault="002D6C22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1E3AD5CF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2DB24409" w14:textId="77777777" w:rsidTr="00AF62F9">
        <w:tc>
          <w:tcPr>
            <w:tcW w:w="3960" w:type="dxa"/>
          </w:tcPr>
          <w:p w14:paraId="0FB20D9A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3CC08B23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41A68E6A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0BAAA8E2" w14:textId="77777777" w:rsidTr="00AF62F9">
        <w:tc>
          <w:tcPr>
            <w:tcW w:w="3960" w:type="dxa"/>
          </w:tcPr>
          <w:p w14:paraId="2AE8EAB5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4480E8A3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069889D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5B4D3303" w14:textId="77777777" w:rsidTr="00AF62F9">
        <w:tc>
          <w:tcPr>
            <w:tcW w:w="3960" w:type="dxa"/>
          </w:tcPr>
          <w:p w14:paraId="2D1DA245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64E7056F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DC86166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30DCCDA1" w14:textId="77777777" w:rsidTr="00AF62F9">
        <w:tc>
          <w:tcPr>
            <w:tcW w:w="3960" w:type="dxa"/>
          </w:tcPr>
          <w:p w14:paraId="3BAAD354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37A242B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1FCA599E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32DC9A8C" w14:textId="77777777" w:rsidTr="00AF62F9">
        <w:tc>
          <w:tcPr>
            <w:tcW w:w="3960" w:type="dxa"/>
          </w:tcPr>
          <w:p w14:paraId="21C95B0D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44B6D917" w14:textId="77777777" w:rsidR="002D6C22" w:rsidRDefault="002D6C22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35B31941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6836B435" w14:textId="77777777" w:rsidTr="00AF62F9">
        <w:tc>
          <w:tcPr>
            <w:tcW w:w="3960" w:type="dxa"/>
          </w:tcPr>
          <w:p w14:paraId="5421AEB8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B38BC16" w14:textId="77777777" w:rsidR="002D6C22" w:rsidRPr="00CF626F" w:rsidRDefault="002D6C22" w:rsidP="00ED7361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3A945968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5DEE8FB2" w14:textId="77777777" w:rsidTr="00AF62F9">
        <w:tc>
          <w:tcPr>
            <w:tcW w:w="3960" w:type="dxa"/>
          </w:tcPr>
          <w:p w14:paraId="15AC55C2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0F62BAA9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  <w:r w:rsidR="00AF62F9"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599FAE4C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7330FEB1" w14:textId="77777777" w:rsidTr="00AF62F9">
        <w:tc>
          <w:tcPr>
            <w:tcW w:w="3960" w:type="dxa"/>
          </w:tcPr>
          <w:p w14:paraId="240B83B2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68C809F2" w14:textId="77777777" w:rsidR="002D6C22" w:rsidRPr="00DB36E2" w:rsidRDefault="002D6C22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5D32714A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117A3B93" w14:textId="77777777" w:rsidTr="00AF62F9">
        <w:tc>
          <w:tcPr>
            <w:tcW w:w="3960" w:type="dxa"/>
          </w:tcPr>
          <w:p w14:paraId="39A7D233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7637B8C7" w14:textId="77777777" w:rsidR="002D6C22" w:rsidRDefault="002D6C22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52B8AAB8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174D880A" w14:textId="77777777" w:rsidTr="00AF62F9">
        <w:tc>
          <w:tcPr>
            <w:tcW w:w="3960" w:type="dxa"/>
          </w:tcPr>
          <w:p w14:paraId="194C2B01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1A1A8C79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78BBFE6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4D872DB5" w14:textId="77777777" w:rsidTr="00AF62F9">
        <w:tc>
          <w:tcPr>
            <w:tcW w:w="3960" w:type="dxa"/>
          </w:tcPr>
          <w:p w14:paraId="1468A4ED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0D8BE1E8" w14:textId="77777777" w:rsidR="002D6C22" w:rsidRPr="00CF626F" w:rsidRDefault="002D6C22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4A663189" w14:textId="77777777" w:rsidR="002D6C22" w:rsidRDefault="002D6C22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416807A1" w14:textId="77777777" w:rsidTr="00AF62F9">
        <w:tc>
          <w:tcPr>
            <w:tcW w:w="3960" w:type="dxa"/>
          </w:tcPr>
          <w:p w14:paraId="55F169E5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9785AAC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93B4238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3343EEF6" w14:textId="77777777" w:rsidTr="00AF62F9">
        <w:tc>
          <w:tcPr>
            <w:tcW w:w="3960" w:type="dxa"/>
          </w:tcPr>
          <w:p w14:paraId="4EF9888C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55F853A0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32AD0920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0E2F14FE" w14:textId="77777777" w:rsidTr="00AF62F9">
        <w:tc>
          <w:tcPr>
            <w:tcW w:w="3960" w:type="dxa"/>
          </w:tcPr>
          <w:p w14:paraId="50332124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548B50BF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7FA59416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1F06CD57" w14:textId="77777777" w:rsidTr="00AF62F9">
        <w:tc>
          <w:tcPr>
            <w:tcW w:w="3960" w:type="dxa"/>
          </w:tcPr>
          <w:p w14:paraId="3F4517A2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58A88701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54501372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20F943DB" w14:textId="77777777" w:rsidTr="00AF62F9">
        <w:tc>
          <w:tcPr>
            <w:tcW w:w="3960" w:type="dxa"/>
          </w:tcPr>
          <w:p w14:paraId="63003CAC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1B2489EC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3CBEABD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3E88895D" w14:textId="77777777" w:rsidTr="00AF62F9">
        <w:tc>
          <w:tcPr>
            <w:tcW w:w="3960" w:type="dxa"/>
          </w:tcPr>
          <w:p w14:paraId="15ACF151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6B27237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6D46DE4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33E8D74E" w14:textId="77777777" w:rsidTr="00AF62F9">
        <w:tc>
          <w:tcPr>
            <w:tcW w:w="3960" w:type="dxa"/>
          </w:tcPr>
          <w:p w14:paraId="170A7DD8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088A7EC5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442E00FE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4219F1C2" w14:textId="77777777" w:rsidTr="00AF62F9">
        <w:tc>
          <w:tcPr>
            <w:tcW w:w="3960" w:type="dxa"/>
          </w:tcPr>
          <w:p w14:paraId="0698ACAC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A24F417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6B4D345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1D13E927" w14:textId="77777777" w:rsidTr="00AF62F9">
        <w:tc>
          <w:tcPr>
            <w:tcW w:w="3960" w:type="dxa"/>
          </w:tcPr>
          <w:p w14:paraId="785C6455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0B820E50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176BC93D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5C1D8365" w14:textId="77777777" w:rsidTr="00AF62F9">
        <w:tc>
          <w:tcPr>
            <w:tcW w:w="3960" w:type="dxa"/>
          </w:tcPr>
          <w:p w14:paraId="1FE4354B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10DD3399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111134A6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4FF6F73F" w14:textId="77777777" w:rsidTr="00AF62F9">
        <w:tc>
          <w:tcPr>
            <w:tcW w:w="3960" w:type="dxa"/>
          </w:tcPr>
          <w:p w14:paraId="73469148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75405DF4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416161EF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14:paraId="5D0BD33D" w14:textId="77777777" w:rsidTr="00AF62F9">
        <w:tc>
          <w:tcPr>
            <w:tcW w:w="3960" w:type="dxa"/>
          </w:tcPr>
          <w:p w14:paraId="50781B87" w14:textId="77777777" w:rsidR="002D6C22" w:rsidRDefault="00AF62F9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4230" w:type="dxa"/>
          </w:tcPr>
          <w:p w14:paraId="2AC4FC9C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21BBC18" w14:textId="77777777" w:rsidR="002D6C22" w:rsidRDefault="002D6C22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2D6C22" w:rsidRPr="00D41110" w14:paraId="775E9C49" w14:textId="77777777" w:rsidTr="00AF62F9">
        <w:tc>
          <w:tcPr>
            <w:tcW w:w="3960" w:type="dxa"/>
          </w:tcPr>
          <w:p w14:paraId="29B3A1EE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230" w:type="dxa"/>
          </w:tcPr>
          <w:p w14:paraId="6B57E7F9" w14:textId="77777777" w:rsidR="002D6C22" w:rsidRPr="00086921" w:rsidRDefault="002D6C22" w:rsidP="00ED736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66B245C" w14:textId="77777777" w:rsidR="002D6C22" w:rsidRPr="00D41110" w:rsidRDefault="002D6C22" w:rsidP="00ED736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39E8593" w14:textId="77777777" w:rsidR="002D6C22" w:rsidRDefault="002D6C22" w:rsidP="002D6C22">
      <w:pPr>
        <w:rPr>
          <w:rFonts w:ascii="Garamond" w:hAnsi="Garamond"/>
          <w:sz w:val="18"/>
          <w:szCs w:val="18"/>
        </w:rPr>
      </w:pPr>
    </w:p>
    <w:p w14:paraId="7376FEFD" w14:textId="77777777" w:rsidR="00AF62F9" w:rsidRDefault="00AF62F9" w:rsidP="002D6C22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7211EA8" w14:textId="77777777" w:rsidR="00AF62F9" w:rsidRDefault="00AF62F9" w:rsidP="00AF62F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Monthly Income Start Date:  _____/______/______    Monthly Income End Date: _____/______/______</w:t>
      </w:r>
    </w:p>
    <w:p w14:paraId="0CA1D87E" w14:textId="77777777" w:rsidR="00AF62F9" w:rsidRDefault="00AF62F9" w:rsidP="002D6C22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7FB1BDC" w14:textId="77777777" w:rsidR="002D6C22" w:rsidRPr="00C064ED" w:rsidRDefault="002D6C22" w:rsidP="002D6C2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768A8B4" w14:textId="77777777" w:rsidR="002D6C22" w:rsidRPr="00C064ED" w:rsidRDefault="002D6C22" w:rsidP="002D6C22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lastRenderedPageBreak/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4828"/>
        <w:gridCol w:w="1800"/>
      </w:tblGrid>
      <w:tr w:rsidR="002D6C22" w:rsidRPr="00715331" w14:paraId="412F715B" w14:textId="77777777" w:rsidTr="004D0D01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51CDCCE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F4F9563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B22ECE7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5E73028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2D6C22" w:rsidRPr="00715331" w14:paraId="31B16C81" w14:textId="77777777" w:rsidTr="004D0D01">
        <w:trPr>
          <w:trHeight w:val="233"/>
        </w:trPr>
        <w:tc>
          <w:tcPr>
            <w:tcW w:w="34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41C8F97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8465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 w:rsidR="004D0D01"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1027" w14:textId="77777777" w:rsidR="002D6C22" w:rsidRPr="00715331" w:rsidRDefault="002D6C22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D6C22" w:rsidRPr="00715331" w14:paraId="20828D2C" w14:textId="77777777" w:rsidTr="004D0D0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14:paraId="7E9C5D83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63D3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6B99" w14:textId="77777777" w:rsidR="002D6C22" w:rsidRPr="00715331" w:rsidRDefault="002D6C22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D6C22" w:rsidRPr="00715331" w14:paraId="25B81D98" w14:textId="77777777" w:rsidTr="004D0D01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E9A7D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8E84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4760" w14:textId="77777777" w:rsidR="002D6C22" w:rsidRPr="00715331" w:rsidRDefault="002D6C22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D6C22" w:rsidRPr="00715331" w14:paraId="03CF3421" w14:textId="77777777" w:rsidTr="004D0D01">
        <w:tc>
          <w:tcPr>
            <w:tcW w:w="34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3542377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5E80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3F45" w14:textId="77777777" w:rsidR="002D6C22" w:rsidRPr="00715331" w:rsidRDefault="002D6C22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D6C22" w:rsidRPr="00715331" w14:paraId="63DBF7F9" w14:textId="77777777" w:rsidTr="004D0D0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14:paraId="3F0F856B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32E3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0035" w14:textId="77777777" w:rsidR="002D6C22" w:rsidRPr="00715331" w:rsidRDefault="002D6C22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2D6C22" w:rsidRPr="00715331" w14:paraId="4D6C53BA" w14:textId="77777777" w:rsidTr="004D0D0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14:paraId="08C4FC14" w14:textId="77777777" w:rsidR="002D6C22" w:rsidRPr="00B214C0" w:rsidRDefault="002D6C22" w:rsidP="004D0D0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4D0D0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0D0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4D0D0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73EF8" w14:textId="77777777" w:rsidR="002D6C22" w:rsidRPr="00E51452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704F" w14:textId="77777777" w:rsidR="002D6C22" w:rsidRPr="00715331" w:rsidRDefault="002D6C22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FD4D5EB" w14:textId="77777777" w:rsidR="002D6C22" w:rsidRDefault="002D6C22" w:rsidP="002D6C22">
      <w:pPr>
        <w:rPr>
          <w:rFonts w:ascii="Garamond" w:hAnsi="Garamond"/>
          <w:b/>
          <w:color w:val="000000"/>
          <w:sz w:val="22"/>
          <w:szCs w:val="22"/>
        </w:rPr>
      </w:pPr>
    </w:p>
    <w:p w14:paraId="331F7FEC" w14:textId="77777777" w:rsidR="00AF62F9" w:rsidRDefault="00AF62F9" w:rsidP="00AF62F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14:paraId="5A7B5B9F" w14:textId="77777777" w:rsidR="002D6C22" w:rsidRDefault="002D6C22" w:rsidP="002D6C22">
      <w:pPr>
        <w:rPr>
          <w:rFonts w:ascii="Garamond" w:hAnsi="Garamond"/>
          <w:b/>
          <w:color w:val="000000"/>
          <w:sz w:val="22"/>
          <w:szCs w:val="22"/>
        </w:rPr>
      </w:pPr>
    </w:p>
    <w:p w14:paraId="4976C943" w14:textId="77777777" w:rsidR="002D6C22" w:rsidRPr="00C064ED" w:rsidRDefault="002D6C22" w:rsidP="002D6C22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6D13FBC2" w14:textId="77777777" w:rsidR="002D6C22" w:rsidRPr="00C064ED" w:rsidRDefault="002D6C22" w:rsidP="002D6C22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210"/>
      </w:tblGrid>
      <w:tr w:rsidR="002D6C22" w:rsidRPr="00715331" w14:paraId="109A2B87" w14:textId="77777777" w:rsidTr="009C4127">
        <w:tc>
          <w:tcPr>
            <w:tcW w:w="3960" w:type="dxa"/>
            <w:tcBorders>
              <w:bottom w:val="single" w:sz="6" w:space="0" w:color="000000"/>
            </w:tcBorders>
            <w:shd w:val="pct15" w:color="auto" w:fill="auto"/>
          </w:tcPr>
          <w:p w14:paraId="32AE3B50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6210" w:type="dxa"/>
            <w:tcBorders>
              <w:bottom w:val="single" w:sz="6" w:space="0" w:color="000000"/>
            </w:tcBorders>
            <w:shd w:val="pct15" w:color="auto" w:fill="auto"/>
          </w:tcPr>
          <w:p w14:paraId="61262D06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2D6C22" w:rsidRPr="00D43A2B" w14:paraId="167C02C9" w14:textId="77777777" w:rsidTr="009C4127">
        <w:tc>
          <w:tcPr>
            <w:tcW w:w="3960" w:type="dxa"/>
            <w:tcBorders>
              <w:top w:val="single" w:sz="6" w:space="0" w:color="000000"/>
            </w:tcBorders>
          </w:tcPr>
          <w:p w14:paraId="0584A68C" w14:textId="77777777" w:rsidR="002D6C22" w:rsidRPr="00BF0253" w:rsidRDefault="002D6C22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  <w:tcBorders>
              <w:top w:val="single" w:sz="6" w:space="0" w:color="000000"/>
            </w:tcBorders>
          </w:tcPr>
          <w:p w14:paraId="4CF60DCB" w14:textId="77777777" w:rsidR="002D6C22" w:rsidRPr="00D43A2B" w:rsidRDefault="002D6C22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2D6C22" w14:paraId="3BD1EFE3" w14:textId="77777777" w:rsidTr="009C4127">
        <w:tc>
          <w:tcPr>
            <w:tcW w:w="3960" w:type="dxa"/>
          </w:tcPr>
          <w:p w14:paraId="2E838AEC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07755887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2D6C22" w:rsidRPr="00734706" w14:paraId="5540CDB1" w14:textId="77777777" w:rsidTr="009C4127">
        <w:tc>
          <w:tcPr>
            <w:tcW w:w="3960" w:type="dxa"/>
          </w:tcPr>
          <w:p w14:paraId="7FEC9DD2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336F70A2" w14:textId="77777777" w:rsidR="002D6C22" w:rsidRPr="00734706" w:rsidRDefault="002D6C22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2D6C22" w14:paraId="6D720EF2" w14:textId="77777777" w:rsidTr="009C4127">
        <w:tc>
          <w:tcPr>
            <w:tcW w:w="3960" w:type="dxa"/>
          </w:tcPr>
          <w:p w14:paraId="321FED26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0DD98939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</w:t>
            </w:r>
            <w:r w:rsidR="009C4127">
              <w:rPr>
                <w:rFonts w:ascii="Garamond" w:hAnsi="Garamond"/>
                <w:sz w:val="20"/>
              </w:rPr>
              <w:t>th Administration (VHA)</w:t>
            </w:r>
          </w:p>
        </w:tc>
      </w:tr>
      <w:tr w:rsidR="002D6C22" w14:paraId="65711339" w14:textId="77777777" w:rsidTr="009C4127">
        <w:tc>
          <w:tcPr>
            <w:tcW w:w="3960" w:type="dxa"/>
          </w:tcPr>
          <w:p w14:paraId="4BB43F71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5CF2B0AF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2D6C22" w14:paraId="1C513775" w14:textId="77777777" w:rsidTr="009C4127">
        <w:tc>
          <w:tcPr>
            <w:tcW w:w="3960" w:type="dxa"/>
          </w:tcPr>
          <w:p w14:paraId="3DFB4FE4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6D34C407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2D6C22" w14:paraId="0515483B" w14:textId="77777777" w:rsidTr="009C4127">
        <w:tc>
          <w:tcPr>
            <w:tcW w:w="3960" w:type="dxa"/>
          </w:tcPr>
          <w:p w14:paraId="72C9412B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2DD5FB45" w14:textId="77777777" w:rsidR="002D6C22" w:rsidRDefault="002D6C22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2D6C22" w14:paraId="7C8A5B0E" w14:textId="77777777" w:rsidTr="009C4127">
        <w:tc>
          <w:tcPr>
            <w:tcW w:w="3960" w:type="dxa"/>
          </w:tcPr>
          <w:p w14:paraId="1C80C1D3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12986C95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2D6C22" w14:paraId="4EC394F7" w14:textId="77777777" w:rsidTr="009C4127">
        <w:tc>
          <w:tcPr>
            <w:tcW w:w="3960" w:type="dxa"/>
          </w:tcPr>
          <w:p w14:paraId="62D41A80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7E09886C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2D6C22" w14:paraId="2F552DE1" w14:textId="77777777" w:rsidTr="009C4127">
        <w:tc>
          <w:tcPr>
            <w:tcW w:w="3960" w:type="dxa"/>
          </w:tcPr>
          <w:p w14:paraId="403699C7" w14:textId="77777777" w:rsidR="002D6C22" w:rsidRDefault="002D6C22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9C4127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9C4127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9C4127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210" w:type="dxa"/>
          </w:tcPr>
          <w:p w14:paraId="09B63D2A" w14:textId="77777777" w:rsidR="002D6C22" w:rsidRDefault="002D6C22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71CDDE5C" w14:textId="77777777" w:rsidR="002D6C22" w:rsidRDefault="002D6C22" w:rsidP="002D6C22">
      <w:pPr>
        <w:rPr>
          <w:rFonts w:ascii="Garamond" w:hAnsi="Garamond"/>
          <w:b/>
          <w:sz w:val="22"/>
          <w:szCs w:val="22"/>
        </w:rPr>
      </w:pPr>
    </w:p>
    <w:p w14:paraId="152FBD47" w14:textId="77777777" w:rsidR="002D6C22" w:rsidRDefault="002D6C22" w:rsidP="002D6C22">
      <w:pPr>
        <w:rPr>
          <w:rFonts w:ascii="Garamond" w:hAnsi="Garamond"/>
          <w:b/>
          <w:sz w:val="22"/>
          <w:szCs w:val="22"/>
        </w:rPr>
      </w:pPr>
    </w:p>
    <w:p w14:paraId="637CFEC5" w14:textId="77777777" w:rsidR="002D6C22" w:rsidRDefault="009C4127" w:rsidP="009C4127">
      <w:pPr>
        <w:ind w:firstLine="720"/>
        <w:rPr>
          <w:rFonts w:ascii="Garamond" w:hAnsi="Garamond"/>
          <w:b/>
          <w:sz w:val="22"/>
          <w:szCs w:val="22"/>
        </w:rPr>
      </w:pPr>
      <w:bookmarkStart w:id="0" w:name="_GoBack"/>
      <w:r w:rsidRPr="00C064ED">
        <w:rPr>
          <w:rFonts w:ascii="Garamond" w:hAnsi="Garamond"/>
          <w:b/>
          <w:sz w:val="22"/>
          <w:szCs w:val="22"/>
        </w:rPr>
        <w:t>Health Insurance</w:t>
      </w:r>
      <w:r>
        <w:rPr>
          <w:rFonts w:ascii="Garamond" w:hAnsi="Garamond"/>
          <w:b/>
          <w:sz w:val="22"/>
          <w:szCs w:val="22"/>
        </w:rPr>
        <w:t xml:space="preserve"> Start Date: ____/_____/_____ </w:t>
      </w:r>
      <w:r w:rsidRPr="00C064ED">
        <w:rPr>
          <w:rFonts w:ascii="Garamond" w:hAnsi="Garamond"/>
          <w:b/>
          <w:sz w:val="22"/>
          <w:szCs w:val="22"/>
        </w:rPr>
        <w:t>Health Insurance</w:t>
      </w:r>
      <w:r>
        <w:rPr>
          <w:rFonts w:ascii="Garamond" w:hAnsi="Garamond"/>
          <w:b/>
          <w:sz w:val="22"/>
          <w:szCs w:val="22"/>
        </w:rPr>
        <w:t xml:space="preserve"> End Date: _____/_____/_____</w:t>
      </w:r>
    </w:p>
    <w:bookmarkEnd w:id="0"/>
    <w:p w14:paraId="4D46AB53" w14:textId="77777777" w:rsidR="009C4127" w:rsidRDefault="009C4127" w:rsidP="009C4127">
      <w:pPr>
        <w:ind w:firstLine="720"/>
        <w:rPr>
          <w:rFonts w:ascii="Garamond" w:hAnsi="Garamond"/>
          <w:b/>
          <w:sz w:val="22"/>
          <w:szCs w:val="22"/>
        </w:rPr>
      </w:pPr>
    </w:p>
    <w:p w14:paraId="2B276E3D" w14:textId="77777777" w:rsidR="002D6C22" w:rsidRDefault="002D6C22" w:rsidP="002D6C22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2D6C22" w14:paraId="5030A6C1" w14:textId="77777777" w:rsidTr="00ED736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14:paraId="22BCE0E5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14:paraId="430C76A6" w14:textId="77777777" w:rsidR="002D6C22" w:rsidRPr="00715331" w:rsidRDefault="002D6C22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2D6C22" w14:paraId="62F25772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A1BE4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688CFB9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39D33DE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0DB74DC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1EF204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443751F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950CB73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B99B645" w14:textId="77777777" w:rsidR="002D6C22" w:rsidRPr="00E25B29" w:rsidRDefault="002D6C22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268F0756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19D37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6CC8F090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3C1BD3E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A85FA51" w14:textId="77777777" w:rsidR="002D6C22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E0ECF0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3FEE822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C0449F8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B96783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70D03362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945E8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5C9BC30D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96A788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A5F621" w14:textId="77777777" w:rsidR="002D6C22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E03523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1D638829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E6B5DE5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7FDDB3B" w14:textId="77777777" w:rsidR="002D6C22" w:rsidRPr="00E25B29" w:rsidRDefault="002D6C22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74727761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2558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63B58CC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6E709E8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873F208" w14:textId="77777777" w:rsidR="002D6C22" w:rsidRPr="00332B98" w:rsidRDefault="002D6C22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18F434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6F5D1374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0C03B8F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9B9B570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59B46C80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C171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2BBF9F9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0718AD7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EE83B96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42CF66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341B30BB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2294403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22E4E8" w14:textId="77777777" w:rsidR="002D6C22" w:rsidRPr="00AA7174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41BC5172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4AA1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HIV/AIDS</w:t>
            </w:r>
          </w:p>
          <w:p w14:paraId="6E430469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C0D2F27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0D69A26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E47960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6F111BFB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E6B70A7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ACDBC43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D6C22" w14:paraId="04D317A5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D6D09" w14:textId="77777777" w:rsidR="002D6C22" w:rsidRPr="00332B98" w:rsidRDefault="002D6C22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7C9CDE50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909A092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161BE1A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C6ED12" w14:textId="77777777" w:rsidR="009C4127" w:rsidRDefault="009C4127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6381AEAB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116BBE1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324D79" w14:textId="77777777" w:rsidR="002D6C22" w:rsidRPr="00332B98" w:rsidRDefault="002D6C22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C4127" w14:paraId="0CA193CB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3EB71C" w14:textId="77777777" w:rsidR="009C4127" w:rsidRPr="00332B98" w:rsidRDefault="009C4127" w:rsidP="009C412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4E03806B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7625B24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34F5EDB" w14:textId="77777777" w:rsidR="009C4127" w:rsidRPr="00332B98" w:rsidRDefault="009C4127" w:rsidP="009C412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F6A4E3" w14:textId="77777777" w:rsidR="009C4127" w:rsidRDefault="009C4127" w:rsidP="009C4127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1F20948C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FEF90E8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496EA26" w14:textId="77777777" w:rsidR="009C4127" w:rsidRPr="00E25B29" w:rsidRDefault="009C4127" w:rsidP="009C4127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C4127" w14:paraId="5058F53A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DAF7A03" w14:textId="77777777" w:rsidR="009C4127" w:rsidRPr="00332B98" w:rsidRDefault="009C4127" w:rsidP="009C412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3FE87F76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56E9873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EDB51AA" w14:textId="77777777" w:rsidR="009C4127" w:rsidRPr="00332B98" w:rsidRDefault="009C4127" w:rsidP="009C412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B117" w14:textId="77777777" w:rsidR="009C4127" w:rsidRDefault="009C4127" w:rsidP="009C4127">
            <w:pPr>
              <w:spacing w:after="20"/>
              <w:rPr>
                <w:rFonts w:ascii="Wingdings" w:hAnsi="Wingdings"/>
                <w:sz w:val="20"/>
                <w:szCs w:val="20"/>
              </w:rPr>
            </w:pPr>
          </w:p>
          <w:p w14:paraId="2A0E7A07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86C1AA4" w14:textId="77777777" w:rsidR="009C4127" w:rsidRPr="00332B98" w:rsidRDefault="009C4127" w:rsidP="009C412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646AC9E" w14:textId="77777777" w:rsidR="009C4127" w:rsidRPr="00E25B29" w:rsidRDefault="009C4127" w:rsidP="009C4127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FC48503" w14:textId="77777777" w:rsidR="00DD13B4" w:rsidRDefault="00DD13B4" w:rsidP="00DD13B4">
      <w:pPr>
        <w:rPr>
          <w:rFonts w:ascii="Garamond" w:hAnsi="Garamond"/>
          <w:sz w:val="18"/>
          <w:szCs w:val="18"/>
        </w:rPr>
      </w:pPr>
    </w:p>
    <w:p w14:paraId="312FC737" w14:textId="77777777" w:rsidR="00D82CAC" w:rsidRDefault="00D82CAC" w:rsidP="00D82CAC">
      <w:pPr>
        <w:ind w:firstLine="720"/>
        <w:rPr>
          <w:rFonts w:ascii="Garamond" w:hAnsi="Garamond"/>
          <w:b/>
          <w:sz w:val="22"/>
          <w:szCs w:val="22"/>
        </w:rPr>
      </w:pPr>
    </w:p>
    <w:p w14:paraId="10FA5E07" w14:textId="77777777" w:rsidR="00D82CAC" w:rsidRDefault="00D82CAC" w:rsidP="00D82CAC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Disabilities </w:t>
      </w:r>
      <w:r>
        <w:rPr>
          <w:rFonts w:ascii="Garamond" w:hAnsi="Garamond"/>
          <w:b/>
          <w:sz w:val="22"/>
          <w:szCs w:val="22"/>
        </w:rPr>
        <w:t xml:space="preserve">Start Date: ____/_____/_____   </w:t>
      </w:r>
      <w:r>
        <w:rPr>
          <w:rFonts w:ascii="Garamond" w:hAnsi="Garamond"/>
          <w:b/>
          <w:color w:val="000000"/>
          <w:sz w:val="22"/>
          <w:szCs w:val="22"/>
        </w:rPr>
        <w:t xml:space="preserve">Disabilities </w:t>
      </w:r>
      <w:r>
        <w:rPr>
          <w:rFonts w:ascii="Garamond" w:hAnsi="Garamond"/>
          <w:b/>
          <w:sz w:val="22"/>
          <w:szCs w:val="22"/>
        </w:rPr>
        <w:t>End Date: _____/_____/_____</w:t>
      </w:r>
    </w:p>
    <w:p w14:paraId="6FF5EC3C" w14:textId="77777777" w:rsidR="00DD13B4" w:rsidRDefault="00DD13B4" w:rsidP="00DD13B4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874B4C1" w14:textId="77777777" w:rsidR="00D82CAC" w:rsidRPr="005C4504" w:rsidRDefault="00D82CAC" w:rsidP="00D82CAC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</w:p>
    <w:p w14:paraId="40472CCD" w14:textId="77777777" w:rsidR="00D82CAC" w:rsidRDefault="00D82CAC" w:rsidP="00D82CAC">
      <w:pPr>
        <w:rPr>
          <w:rFonts w:ascii="Garamond" w:hAnsi="Garamond"/>
          <w:sz w:val="18"/>
          <w:szCs w:val="18"/>
        </w:rPr>
      </w:pPr>
    </w:p>
    <w:p w14:paraId="058E8267" w14:textId="77777777" w:rsidR="00D82CAC" w:rsidRPr="005C4504" w:rsidRDefault="00D82CAC" w:rsidP="00D82CA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72D594C" w14:textId="77777777" w:rsidR="00D82CAC" w:rsidRDefault="00D82CAC" w:rsidP="00D82CAC">
      <w:pPr>
        <w:rPr>
          <w:rFonts w:ascii="Garamond" w:hAnsi="Garamond"/>
          <w:sz w:val="22"/>
          <w:szCs w:val="22"/>
        </w:rPr>
      </w:pPr>
    </w:p>
    <w:p w14:paraId="31C79512" w14:textId="77777777" w:rsidR="00D82CAC" w:rsidRPr="005C4504" w:rsidRDefault="00D82CAC" w:rsidP="00D82CA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0AEB2EC" w14:textId="77777777" w:rsidR="00D82CAC" w:rsidRDefault="00D82CAC" w:rsidP="00D82CAC">
      <w:pPr>
        <w:rPr>
          <w:rFonts w:ascii="Garamond" w:hAnsi="Garamond"/>
          <w:sz w:val="22"/>
          <w:szCs w:val="22"/>
        </w:rPr>
      </w:pPr>
    </w:p>
    <w:p w14:paraId="5912EA57" w14:textId="77777777" w:rsidR="00D82CAC" w:rsidRPr="005C4504" w:rsidRDefault="00D82CAC" w:rsidP="00D82CA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5B4E6F1" w14:textId="77777777" w:rsidR="00D82CAC" w:rsidRDefault="00D82CAC" w:rsidP="00D82CAC">
      <w:pPr>
        <w:rPr>
          <w:rFonts w:ascii="Garamond" w:hAnsi="Garamond"/>
          <w:sz w:val="18"/>
          <w:szCs w:val="18"/>
        </w:rPr>
      </w:pPr>
    </w:p>
    <w:p w14:paraId="480C9580" w14:textId="77777777" w:rsidR="00D82CAC" w:rsidRPr="009F38D8" w:rsidRDefault="00D82CAC" w:rsidP="00D82CAC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25D02332" w14:textId="77777777" w:rsidR="00D82CAC" w:rsidRDefault="00D82CAC" w:rsidP="00D82CAC">
      <w:pPr>
        <w:rPr>
          <w:rFonts w:ascii="Garamond" w:hAnsi="Garamond"/>
          <w:sz w:val="18"/>
          <w:szCs w:val="18"/>
        </w:rPr>
      </w:pPr>
    </w:p>
    <w:p w14:paraId="3CE30AE2" w14:textId="77777777" w:rsidR="00D82CAC" w:rsidRPr="00955EFE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D255225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4BCD51AC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1EC3139F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3CD46FF6" w14:textId="77777777" w:rsidR="00D82CAC" w:rsidRPr="00955EFE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CD808DC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46D8A741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0953F76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78B032FB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1AA0D254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26B1AB5F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9082099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7D75331" w14:textId="77777777" w:rsidR="00D82CAC" w:rsidRPr="00603ED9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3A9F4ED3" w14:textId="77777777" w:rsidR="00D82CAC" w:rsidRPr="00603ED9" w:rsidRDefault="00D82CAC" w:rsidP="00D82CAC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0C9FCE32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69B609F6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07A90C3F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7B47733F" w14:textId="77777777" w:rsidR="00D82CAC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7F1D3816" w14:textId="77777777" w:rsidR="00D82CAC" w:rsidRPr="00603ED9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1EFD9C1B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025A71E2" w14:textId="77777777" w:rsidR="00D82CAC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62CF95CF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50B31492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012904E0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RRH or Equivalent Subsidy</w:t>
      </w:r>
    </w:p>
    <w:p w14:paraId="1DACC511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0810DFCB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0A6619B9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09F57510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8988E0A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F8DDFB2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00CBB1DB" w14:textId="77777777" w:rsidR="00D82CAC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172D5EF" w14:textId="77777777" w:rsidR="00D82CAC" w:rsidRPr="00806A31" w:rsidRDefault="00D82CAC" w:rsidP="00D82CA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D85EE38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2610A8C2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6826E481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37191463" w14:textId="77777777" w:rsidR="00D82CAC" w:rsidRDefault="00D82CAC" w:rsidP="00D82CAC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Other</w:t>
      </w:r>
    </w:p>
    <w:p w14:paraId="582FE68A" w14:textId="77777777" w:rsidR="00D82CAC" w:rsidRPr="00955EFE" w:rsidRDefault="00D82CAC" w:rsidP="00D82CAC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Worker Unable to Determine</w:t>
      </w:r>
    </w:p>
    <w:p w14:paraId="40AC2E66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Client Doesn’t Know</w:t>
      </w:r>
    </w:p>
    <w:p w14:paraId="287CD8F8" w14:textId="77777777" w:rsidR="00D82CAC" w:rsidRPr="00955EFE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</w:p>
    <w:p w14:paraId="589C7ABC" w14:textId="77777777" w:rsidR="00D82CAC" w:rsidRDefault="00D82CAC" w:rsidP="00D82CA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61D5392" w14:textId="77777777" w:rsidR="00D82CAC" w:rsidRDefault="00D82CAC" w:rsidP="00D82CAC">
      <w:pPr>
        <w:rPr>
          <w:rFonts w:ascii="Garamond" w:hAnsi="Garamond"/>
          <w:sz w:val="22"/>
          <w:szCs w:val="22"/>
        </w:rPr>
      </w:pPr>
    </w:p>
    <w:p w14:paraId="2E1BB047" w14:textId="77777777" w:rsidR="00D82CAC" w:rsidRPr="007041DE" w:rsidRDefault="00D82CAC" w:rsidP="00D82CAC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77465C05" w14:textId="77777777" w:rsidR="00D82CAC" w:rsidRPr="007041DE" w:rsidRDefault="00D82CAC" w:rsidP="00D82CAC">
      <w:pPr>
        <w:rPr>
          <w:rFonts w:ascii="Garamond" w:hAnsi="Garamond"/>
          <w:b/>
          <w:sz w:val="22"/>
          <w:szCs w:val="22"/>
        </w:rPr>
      </w:pPr>
    </w:p>
    <w:p w14:paraId="61452FEA" w14:textId="77777777" w:rsidR="00D82CAC" w:rsidRPr="007041DE" w:rsidRDefault="00D82CAC" w:rsidP="00D82CAC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364C06D7" w14:textId="77777777" w:rsidR="00D82CAC" w:rsidRDefault="00D82CAC" w:rsidP="00D82CAC">
      <w:pPr>
        <w:rPr>
          <w:rFonts w:ascii="Wingdings" w:hAnsi="Wingdings"/>
          <w:sz w:val="22"/>
          <w:szCs w:val="22"/>
        </w:rPr>
      </w:pPr>
    </w:p>
    <w:p w14:paraId="1DAF2FFD" w14:textId="77777777" w:rsidR="00D82CAC" w:rsidRPr="007041DE" w:rsidRDefault="00D82CAC" w:rsidP="00D82CAC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64D0B421" w14:textId="77777777" w:rsidR="00D82CAC" w:rsidRDefault="00D82CAC" w:rsidP="00D82CAC">
      <w:pPr>
        <w:rPr>
          <w:rFonts w:ascii="Garamond" w:hAnsi="Garamond"/>
          <w:sz w:val="22"/>
          <w:szCs w:val="22"/>
        </w:rPr>
      </w:pPr>
    </w:p>
    <w:p w14:paraId="359B512C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2285D024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</w:p>
    <w:p w14:paraId="028EAFAD" w14:textId="77777777" w:rsidR="00D82CAC" w:rsidRPr="007041DE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36F634F9" w14:textId="77777777" w:rsidR="00D82CAC" w:rsidRPr="007041DE" w:rsidRDefault="00D82CAC" w:rsidP="00D82CAC">
      <w:pPr>
        <w:rPr>
          <w:rFonts w:ascii="Garamond" w:hAnsi="Garamond"/>
          <w:sz w:val="20"/>
          <w:szCs w:val="18"/>
        </w:rPr>
      </w:pPr>
    </w:p>
    <w:p w14:paraId="1E5B05FC" w14:textId="77777777" w:rsidR="00D82CAC" w:rsidRPr="007041DE" w:rsidRDefault="00D82CAC" w:rsidP="00D82CAC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50150A4" w14:textId="77777777" w:rsidR="00D82CAC" w:rsidRDefault="00D82CAC" w:rsidP="00D82CAC">
      <w:pPr>
        <w:rPr>
          <w:rFonts w:ascii="Garamond" w:hAnsi="Garamond"/>
          <w:sz w:val="20"/>
          <w:szCs w:val="22"/>
        </w:rPr>
      </w:pPr>
    </w:p>
    <w:p w14:paraId="3E7F70FB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3A1E1903" w14:textId="77777777" w:rsidR="00D82CAC" w:rsidRPr="007041DE" w:rsidRDefault="00D82CAC" w:rsidP="00D82CAC">
      <w:pPr>
        <w:rPr>
          <w:rFonts w:ascii="Garamond" w:hAnsi="Garamond"/>
          <w:b/>
          <w:sz w:val="18"/>
          <w:szCs w:val="22"/>
        </w:rPr>
      </w:pPr>
    </w:p>
    <w:p w14:paraId="2FB25B09" w14:textId="77777777" w:rsidR="00D82CAC" w:rsidRDefault="00D82CAC" w:rsidP="00D82CAC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685B4507" w14:textId="77777777" w:rsidR="00D82CAC" w:rsidRDefault="00D82CAC" w:rsidP="00D82CAC">
      <w:pPr>
        <w:rPr>
          <w:rFonts w:ascii="Garamond" w:hAnsi="Garamond"/>
          <w:sz w:val="20"/>
          <w:szCs w:val="22"/>
        </w:rPr>
      </w:pPr>
    </w:p>
    <w:p w14:paraId="107418CE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50E84298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</w:p>
    <w:p w14:paraId="794F9E0D" w14:textId="77777777" w:rsidR="00D82CAC" w:rsidRPr="007041DE" w:rsidRDefault="00D82CAC" w:rsidP="00D82CAC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7E6F5AF2" w14:textId="77777777" w:rsidR="00D82CAC" w:rsidRPr="007041DE" w:rsidRDefault="00D82CAC" w:rsidP="00D82CAC">
      <w:pPr>
        <w:rPr>
          <w:rFonts w:ascii="Garamond" w:hAnsi="Garamond"/>
          <w:b/>
          <w:sz w:val="22"/>
          <w:szCs w:val="22"/>
        </w:rPr>
      </w:pPr>
    </w:p>
    <w:p w14:paraId="1100EA6E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14:paraId="6B2E42D1" w14:textId="77777777" w:rsidR="00D82CAC" w:rsidRPr="007041DE" w:rsidRDefault="00D82CAC" w:rsidP="00D82CAC">
      <w:pPr>
        <w:rPr>
          <w:rFonts w:ascii="Garamond" w:hAnsi="Garamond"/>
          <w:sz w:val="20"/>
          <w:szCs w:val="18"/>
        </w:rPr>
      </w:pPr>
    </w:p>
    <w:p w14:paraId="68C6495B" w14:textId="77777777" w:rsidR="00D82CAC" w:rsidRDefault="00D82CAC" w:rsidP="00D82CAC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19F90499" w14:textId="77777777" w:rsidR="00D82CAC" w:rsidRDefault="00D82CAC" w:rsidP="00D82CAC">
      <w:pPr>
        <w:rPr>
          <w:rFonts w:ascii="Garamond" w:hAnsi="Garamond"/>
          <w:b/>
          <w:sz w:val="22"/>
          <w:szCs w:val="22"/>
        </w:rPr>
      </w:pPr>
    </w:p>
    <w:p w14:paraId="01322193" w14:textId="77777777" w:rsidR="00D82CAC" w:rsidRPr="0034027E" w:rsidRDefault="00D82CAC" w:rsidP="00D82CA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7B3EBC85" w14:textId="77777777" w:rsidR="00D82CAC" w:rsidRDefault="00D82CAC" w:rsidP="00D82CAC">
      <w:pPr>
        <w:rPr>
          <w:rFonts w:ascii="Garamond" w:hAnsi="Garamond"/>
          <w:sz w:val="22"/>
          <w:szCs w:val="22"/>
        </w:rPr>
      </w:pPr>
    </w:p>
    <w:p w14:paraId="30D33C65" w14:textId="77777777" w:rsidR="00DD13B4" w:rsidRDefault="00DD13B4" w:rsidP="00DD13B4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14:paraId="32C0BA4C" w14:textId="77777777" w:rsidR="00DD13B4" w:rsidRDefault="00DD13B4" w:rsidP="00DD13B4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26B7B3A7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14:paraId="7073D06D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60FDFBC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14:paraId="4A06E5C5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14:paraId="05A9926F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14:paraId="556353F6" w14:textId="77777777"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E98E194" w14:textId="77777777" w:rsidR="00F919AB" w:rsidRPr="003A0E10" w:rsidRDefault="00DD13B4" w:rsidP="00536BFE">
      <w:pPr>
        <w:tabs>
          <w:tab w:val="left" w:pos="1620"/>
        </w:tabs>
        <w:rPr>
          <w:rFonts w:ascii="Garamond" w:hAnsi="Garamond"/>
          <w:b/>
          <w:color w:val="FF0000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2D6C22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sectPr w:rsidR="00F919AB" w:rsidRPr="003A0E10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6079" w14:textId="77777777" w:rsidR="00B45C70" w:rsidRDefault="00B45C70">
      <w:r>
        <w:separator/>
      </w:r>
    </w:p>
  </w:endnote>
  <w:endnote w:type="continuationSeparator" w:id="0">
    <w:p w14:paraId="6FA06D25" w14:textId="77777777"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1602" w14:textId="1408D952"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3B6F43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3B6F43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E692" w14:textId="77777777" w:rsidR="00B45C70" w:rsidRDefault="00B45C70">
      <w:r>
        <w:separator/>
      </w:r>
    </w:p>
  </w:footnote>
  <w:footnote w:type="continuationSeparator" w:id="0">
    <w:p w14:paraId="6D7A925F" w14:textId="77777777"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1198" w14:textId="353DDA87" w:rsidR="00B45C70" w:rsidRPr="00E85BED" w:rsidRDefault="003A0E10" w:rsidP="00136025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HHS </w:t>
    </w:r>
    <w:r w:rsidR="00B45C70" w:rsidRPr="00E85BED">
      <w:rPr>
        <w:b/>
        <w:sz w:val="32"/>
        <w:szCs w:val="32"/>
        <w:u w:val="single"/>
      </w:rPr>
      <w:t xml:space="preserve">PATH </w:t>
    </w:r>
    <w:r w:rsidR="00136025">
      <w:rPr>
        <w:b/>
        <w:sz w:val="32"/>
        <w:szCs w:val="32"/>
        <w:u w:val="single"/>
      </w:rPr>
      <w:t>Exit</w:t>
    </w:r>
    <w:r w:rsidR="003A7270">
      <w:rPr>
        <w:b/>
        <w:sz w:val="32"/>
        <w:szCs w:val="32"/>
        <w:u w:val="single"/>
      </w:rPr>
      <w:t xml:space="preserve"> </w:t>
    </w:r>
    <w:r w:rsidR="003B6F43">
      <w:rPr>
        <w:b/>
        <w:sz w:val="32"/>
        <w:szCs w:val="32"/>
        <w:u w:val="single"/>
      </w:rPr>
      <w:t>2026</w:t>
    </w:r>
  </w:p>
  <w:p w14:paraId="2BA6A4B3" w14:textId="77777777"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2B08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06F70"/>
    <w:rsid w:val="00122972"/>
    <w:rsid w:val="00136025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2266"/>
    <w:rsid w:val="001D4489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D6C22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270"/>
    <w:rsid w:val="003A7C35"/>
    <w:rsid w:val="003B051F"/>
    <w:rsid w:val="003B1AE6"/>
    <w:rsid w:val="003B486A"/>
    <w:rsid w:val="003B6F43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D01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4F91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6335C"/>
    <w:rsid w:val="00676AFD"/>
    <w:rsid w:val="00677088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4127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F62F9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2CAC"/>
    <w:rsid w:val="00D85BC2"/>
    <w:rsid w:val="00DA71DC"/>
    <w:rsid w:val="00DB2AAA"/>
    <w:rsid w:val="00DB345C"/>
    <w:rsid w:val="00DB4D65"/>
    <w:rsid w:val="00DC4B9E"/>
    <w:rsid w:val="00DC738F"/>
    <w:rsid w:val="00DD13B4"/>
    <w:rsid w:val="00DD1D2B"/>
    <w:rsid w:val="00DD3FCE"/>
    <w:rsid w:val="00DE4127"/>
    <w:rsid w:val="00DF070F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2DC8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0526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86BC8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81F1274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2015-01-30T16:34:00Z</cp:lastPrinted>
  <dcterms:created xsi:type="dcterms:W3CDTF">2025-09-03T19:57:00Z</dcterms:created>
  <dcterms:modified xsi:type="dcterms:W3CDTF">2025-09-30T22:19:00Z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f902e0b6-1931-43e3-939b-1caeab5958bc</vt:lpwstr>
  </property>
</Properties>
</file>